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8E2" w:rsidRDefault="009338E2" w:rsidP="009338E2">
      <w:r>
        <w:rPr>
          <w:b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1155700" cy="1114425"/>
            <wp:effectExtent l="0" t="0" r="6350" b="9525"/>
            <wp:wrapNone/>
            <wp:docPr id="1" name="Рисунок 1" descr="LOG_RS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_RS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8E2" w:rsidRDefault="009338E2" w:rsidP="009338E2">
      <w:pPr>
        <w:tabs>
          <w:tab w:val="left" w:pos="720"/>
          <w:tab w:val="left" w:pos="19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ind w:left="18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РОССИЙСКИЙ СОЮЗ ПРОМЫШЛЕННИКОВ И ПРЕДПРИНИМАТЕЛЕЙ </w:t>
      </w:r>
    </w:p>
    <w:p w:rsidR="009338E2" w:rsidRDefault="009338E2" w:rsidP="009338E2">
      <w:pPr>
        <w:tabs>
          <w:tab w:val="left" w:pos="720"/>
          <w:tab w:val="left" w:pos="19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ind w:left="1820"/>
        <w:jc w:val="center"/>
        <w:rPr>
          <w:b/>
          <w:sz w:val="30"/>
          <w:szCs w:val="30"/>
        </w:rPr>
      </w:pPr>
    </w:p>
    <w:p w:rsidR="00E26FF6" w:rsidRDefault="009338E2" w:rsidP="00E26FF6">
      <w:pPr>
        <w:tabs>
          <w:tab w:val="left" w:pos="720"/>
          <w:tab w:val="left" w:pos="1960"/>
          <w:tab w:val="left" w:pos="212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20" w:right="-286"/>
        <w:jc w:val="center"/>
        <w:rPr>
          <w:b/>
          <w:sz w:val="28"/>
          <w:szCs w:val="28"/>
        </w:rPr>
      </w:pPr>
      <w:r w:rsidRPr="00E26FF6">
        <w:rPr>
          <w:b/>
          <w:sz w:val="28"/>
          <w:szCs w:val="28"/>
        </w:rPr>
        <w:t xml:space="preserve">КОМИССИЯ ПО </w:t>
      </w:r>
      <w:r w:rsidR="00E26FF6">
        <w:rPr>
          <w:b/>
          <w:sz w:val="28"/>
          <w:szCs w:val="28"/>
        </w:rPr>
        <w:t>ПРОИЗВОДСТВУ И РЫНКУ</w:t>
      </w:r>
    </w:p>
    <w:p w:rsidR="00E26FF6" w:rsidRDefault="00E26FF6" w:rsidP="00E26FF6">
      <w:pPr>
        <w:tabs>
          <w:tab w:val="left" w:pos="720"/>
          <w:tab w:val="left" w:pos="1960"/>
          <w:tab w:val="left" w:pos="212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20" w:right="-2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МИНЕРАЛЬНЫХ УДОБРЕНИЙ</w:t>
      </w:r>
    </w:p>
    <w:p w:rsidR="00D913C7" w:rsidRDefault="00D913C7" w:rsidP="00D913C7">
      <w:pPr>
        <w:tabs>
          <w:tab w:val="left" w:pos="720"/>
          <w:tab w:val="left" w:pos="212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86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565B91" w:rsidRDefault="009162EB" w:rsidP="009162EB">
      <w:pPr>
        <w:jc w:val="right"/>
        <w:rPr>
          <w:rFonts w:eastAsia="Calibri"/>
          <w:lang w:eastAsia="en-US"/>
        </w:rPr>
      </w:pPr>
      <w:r w:rsidRPr="009162EB">
        <w:rPr>
          <w:rFonts w:eastAsia="Calibri"/>
          <w:lang w:eastAsia="en-US"/>
        </w:rPr>
        <w:t xml:space="preserve">Исх. № </w:t>
      </w:r>
      <w:r w:rsidR="00230A42" w:rsidRPr="00020B2E">
        <w:rPr>
          <w:rFonts w:eastAsia="Calibri"/>
          <w:lang w:eastAsia="en-US"/>
        </w:rPr>
        <w:t>___________</w:t>
      </w:r>
      <w:r w:rsidRPr="009162EB">
        <w:rPr>
          <w:rFonts w:eastAsia="Calibri"/>
          <w:lang w:eastAsia="en-US"/>
        </w:rPr>
        <w:t xml:space="preserve"> </w:t>
      </w:r>
    </w:p>
    <w:p w:rsidR="00510116" w:rsidRPr="009162EB" w:rsidRDefault="00230A42" w:rsidP="009162EB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___________</w:t>
      </w:r>
    </w:p>
    <w:p w:rsidR="009162EB" w:rsidRDefault="009162EB" w:rsidP="006D47F0">
      <w:pPr>
        <w:jc w:val="right"/>
        <w:rPr>
          <w:rFonts w:eastAsia="Calibri"/>
          <w:lang w:eastAsia="en-US"/>
        </w:rPr>
      </w:pPr>
    </w:p>
    <w:p w:rsidR="009162EB" w:rsidRDefault="009162EB" w:rsidP="006D47F0">
      <w:pPr>
        <w:jc w:val="right"/>
        <w:rPr>
          <w:rFonts w:eastAsia="Calibri"/>
          <w:lang w:eastAsia="en-US"/>
        </w:rPr>
      </w:pPr>
    </w:p>
    <w:p w:rsidR="001C0954" w:rsidRDefault="00CA001F" w:rsidP="00C60A38">
      <w:pPr>
        <w:ind w:firstLine="4678"/>
        <w:rPr>
          <w:rFonts w:eastAsia="Calibri"/>
          <w:b/>
          <w:lang w:eastAsia="en-US"/>
        </w:rPr>
      </w:pPr>
      <w:r w:rsidRPr="008829B5">
        <w:rPr>
          <w:rFonts w:eastAsia="Calibri"/>
          <w:b/>
        </w:rPr>
        <w:t>Вице-</w:t>
      </w:r>
      <w:r w:rsidR="005361CA">
        <w:rPr>
          <w:rFonts w:eastAsia="Calibri"/>
          <w:b/>
        </w:rPr>
        <w:t>п</w:t>
      </w:r>
      <w:bookmarkStart w:id="0" w:name="_GoBack"/>
      <w:bookmarkEnd w:id="0"/>
      <w:r w:rsidR="00020B2E" w:rsidRPr="008829B5">
        <w:rPr>
          <w:rFonts w:eastAsia="Calibri"/>
          <w:b/>
          <w:lang w:eastAsia="en-US"/>
        </w:rPr>
        <w:t xml:space="preserve">резиденту </w:t>
      </w:r>
      <w:r w:rsidR="008829B5" w:rsidRPr="008829B5">
        <w:rPr>
          <w:rFonts w:eastAsia="Calibri"/>
          <w:b/>
          <w:lang w:eastAsia="en-US"/>
        </w:rPr>
        <w:t xml:space="preserve">- </w:t>
      </w:r>
      <w:r w:rsidR="008829B5" w:rsidRPr="008829B5">
        <w:rPr>
          <w:b/>
        </w:rPr>
        <w:t>Управляющему директору</w:t>
      </w:r>
      <w:r w:rsidR="008829B5" w:rsidRPr="008829B5">
        <w:rPr>
          <w:rFonts w:eastAsia="Calibri"/>
          <w:b/>
          <w:lang w:eastAsia="en-US"/>
        </w:rPr>
        <w:t xml:space="preserve"> </w:t>
      </w:r>
    </w:p>
    <w:p w:rsidR="001C0954" w:rsidRDefault="00020B2E" w:rsidP="00C60A38">
      <w:pPr>
        <w:ind w:firstLine="4678"/>
        <w:rPr>
          <w:rFonts w:eastAsia="Calibri"/>
          <w:b/>
          <w:lang w:eastAsia="en-US"/>
        </w:rPr>
      </w:pPr>
      <w:r w:rsidRPr="008829B5">
        <w:rPr>
          <w:rFonts w:eastAsia="Calibri"/>
          <w:b/>
          <w:lang w:eastAsia="en-US"/>
        </w:rPr>
        <w:t>Российского союза</w:t>
      </w:r>
      <w:r w:rsidR="008829B5" w:rsidRPr="008829B5">
        <w:rPr>
          <w:rFonts w:eastAsia="Calibri"/>
          <w:b/>
          <w:lang w:eastAsia="en-US"/>
        </w:rPr>
        <w:t xml:space="preserve"> </w:t>
      </w:r>
      <w:r w:rsidR="00C60A38" w:rsidRPr="008829B5">
        <w:rPr>
          <w:rFonts w:eastAsia="Calibri"/>
          <w:b/>
          <w:lang w:eastAsia="en-US"/>
        </w:rPr>
        <w:t>промышленников и</w:t>
      </w:r>
    </w:p>
    <w:p w:rsidR="00C60A38" w:rsidRPr="008829B5" w:rsidRDefault="00C60A38" w:rsidP="00C60A38">
      <w:pPr>
        <w:ind w:firstLine="4678"/>
        <w:rPr>
          <w:rFonts w:eastAsia="Calibri"/>
          <w:b/>
          <w:lang w:eastAsia="en-US"/>
        </w:rPr>
      </w:pPr>
      <w:r w:rsidRPr="008829B5">
        <w:rPr>
          <w:rFonts w:eastAsia="Calibri"/>
          <w:b/>
          <w:lang w:eastAsia="en-US"/>
        </w:rPr>
        <w:t>предпринимателей</w:t>
      </w:r>
    </w:p>
    <w:p w:rsidR="00CA001F" w:rsidRPr="008829B5" w:rsidRDefault="00CA001F" w:rsidP="00CA001F">
      <w:pPr>
        <w:pStyle w:val="ad"/>
        <w:spacing w:line="240" w:lineRule="auto"/>
        <w:jc w:val="right"/>
        <w:rPr>
          <w:b/>
          <w:szCs w:val="24"/>
        </w:rPr>
      </w:pPr>
    </w:p>
    <w:p w:rsidR="00CA001F" w:rsidRDefault="00CA001F" w:rsidP="00CC6077">
      <w:pPr>
        <w:pStyle w:val="ad"/>
        <w:spacing w:line="240" w:lineRule="auto"/>
        <w:ind w:left="4678" w:firstLine="0"/>
        <w:jc w:val="left"/>
      </w:pPr>
      <w:r w:rsidRPr="008829B5">
        <w:rPr>
          <w:b/>
          <w:szCs w:val="24"/>
        </w:rPr>
        <w:t>А.В. В</w:t>
      </w:r>
      <w:r w:rsidR="001C0954" w:rsidRPr="001C0954">
        <w:rPr>
          <w:b/>
          <w:sz w:val="22"/>
          <w:szCs w:val="24"/>
        </w:rPr>
        <w:t>арварину</w:t>
      </w:r>
      <w:r>
        <w:t xml:space="preserve"> </w:t>
      </w:r>
    </w:p>
    <w:p w:rsidR="00CA001F" w:rsidRDefault="00CA001F" w:rsidP="00CA001F">
      <w:pPr>
        <w:pStyle w:val="ad"/>
        <w:spacing w:line="240" w:lineRule="auto"/>
        <w:jc w:val="right"/>
      </w:pPr>
    </w:p>
    <w:p w:rsidR="00CA001F" w:rsidRDefault="00CA001F" w:rsidP="00CA001F">
      <w:pPr>
        <w:pStyle w:val="ad"/>
        <w:spacing w:line="240" w:lineRule="auto"/>
        <w:jc w:val="right"/>
      </w:pPr>
    </w:p>
    <w:p w:rsidR="00CA001F" w:rsidRDefault="00CA001F" w:rsidP="001C0954">
      <w:pPr>
        <w:ind w:left="1418" w:firstLine="709"/>
      </w:pPr>
    </w:p>
    <w:p w:rsidR="00CA001F" w:rsidRDefault="00CA001F" w:rsidP="00CA001F">
      <w:pPr>
        <w:ind w:left="1418" w:firstLine="709"/>
        <w:jc w:val="right"/>
      </w:pPr>
    </w:p>
    <w:p w:rsidR="00E81A57" w:rsidRDefault="00CA001F" w:rsidP="00CA001F">
      <w:pPr>
        <w:rPr>
          <w:sz w:val="20"/>
          <w:szCs w:val="20"/>
        </w:rPr>
      </w:pPr>
      <w:r w:rsidRPr="005B7398">
        <w:rPr>
          <w:sz w:val="20"/>
          <w:szCs w:val="20"/>
        </w:rPr>
        <w:t xml:space="preserve">О </w:t>
      </w:r>
      <w:r w:rsidR="00355BD7">
        <w:rPr>
          <w:sz w:val="20"/>
          <w:szCs w:val="20"/>
        </w:rPr>
        <w:t xml:space="preserve">проекте федерального закона об </w:t>
      </w:r>
      <w:proofErr w:type="spellStart"/>
      <w:r w:rsidR="00355BD7">
        <w:rPr>
          <w:sz w:val="20"/>
          <w:szCs w:val="20"/>
        </w:rPr>
        <w:t>экотехнопарках</w:t>
      </w:r>
      <w:proofErr w:type="spellEnd"/>
      <w:r w:rsidR="00355BD7">
        <w:rPr>
          <w:sz w:val="20"/>
          <w:szCs w:val="20"/>
        </w:rPr>
        <w:t>,</w:t>
      </w:r>
      <w:r w:rsidR="00E81A57">
        <w:rPr>
          <w:sz w:val="20"/>
          <w:szCs w:val="20"/>
        </w:rPr>
        <w:t xml:space="preserve"> </w:t>
      </w:r>
      <w:r w:rsidR="00355BD7">
        <w:rPr>
          <w:sz w:val="20"/>
          <w:szCs w:val="20"/>
        </w:rPr>
        <w:t>поступившем</w:t>
      </w:r>
    </w:p>
    <w:p w:rsidR="00CA001F" w:rsidRPr="0052742C" w:rsidRDefault="00355BD7" w:rsidP="00CA001F">
      <w:pPr>
        <w:rPr>
          <w:sz w:val="20"/>
          <w:szCs w:val="20"/>
        </w:rPr>
      </w:pPr>
      <w:r>
        <w:rPr>
          <w:sz w:val="20"/>
          <w:szCs w:val="20"/>
        </w:rPr>
        <w:t>в РСПП из ГПУ Президента Российской Федерации</w:t>
      </w:r>
    </w:p>
    <w:p w:rsidR="00CA001F" w:rsidRDefault="00CA001F" w:rsidP="00CA001F">
      <w:pPr>
        <w:ind w:left="1418" w:firstLine="709"/>
        <w:jc w:val="right"/>
      </w:pPr>
    </w:p>
    <w:p w:rsidR="00CA001F" w:rsidRDefault="00CA001F" w:rsidP="00CA001F">
      <w:pPr>
        <w:pStyle w:val="ad"/>
        <w:ind w:firstLine="0"/>
        <w:jc w:val="center"/>
      </w:pPr>
    </w:p>
    <w:p w:rsidR="00CA001F" w:rsidRPr="00E519AB" w:rsidRDefault="00CA001F" w:rsidP="00EE21A9">
      <w:pPr>
        <w:pStyle w:val="ad"/>
        <w:ind w:firstLine="567"/>
        <w:jc w:val="center"/>
        <w:rPr>
          <w:rStyle w:val="extended-textshort"/>
          <w:b/>
        </w:rPr>
      </w:pPr>
      <w:r w:rsidRPr="00E519AB">
        <w:rPr>
          <w:b/>
        </w:rPr>
        <w:t>Уважаемый Александр Викторович</w:t>
      </w:r>
      <w:r w:rsidRPr="00E519AB">
        <w:rPr>
          <w:rStyle w:val="extended-textshort"/>
          <w:b/>
        </w:rPr>
        <w:t>!</w:t>
      </w:r>
    </w:p>
    <w:p w:rsidR="00CA001F" w:rsidRDefault="00CA001F" w:rsidP="00EE21A9">
      <w:pPr>
        <w:pStyle w:val="ad"/>
        <w:spacing w:line="276" w:lineRule="auto"/>
        <w:ind w:firstLine="567"/>
        <w:rPr>
          <w:rFonts w:cs="Times New Roman"/>
          <w:szCs w:val="24"/>
        </w:rPr>
      </w:pPr>
      <w:r w:rsidRPr="007917DB">
        <w:rPr>
          <w:rFonts w:cs="Times New Roman"/>
          <w:szCs w:val="24"/>
        </w:rPr>
        <w:t>Комисси</w:t>
      </w:r>
      <w:r w:rsidR="00E519AB">
        <w:rPr>
          <w:rFonts w:cs="Times New Roman"/>
          <w:szCs w:val="24"/>
        </w:rPr>
        <w:t>я</w:t>
      </w:r>
      <w:r w:rsidRPr="007917DB">
        <w:rPr>
          <w:rFonts w:cs="Times New Roman"/>
          <w:szCs w:val="24"/>
        </w:rPr>
        <w:t xml:space="preserve"> РСПП по производству и рынку минеральных удобрений рассмотре</w:t>
      </w:r>
      <w:r w:rsidR="00670CA9">
        <w:rPr>
          <w:rFonts w:cs="Times New Roman"/>
          <w:szCs w:val="24"/>
        </w:rPr>
        <w:t>ла</w:t>
      </w:r>
      <w:r w:rsidRPr="007917DB">
        <w:rPr>
          <w:rFonts w:cs="Times New Roman"/>
          <w:szCs w:val="24"/>
        </w:rPr>
        <w:t xml:space="preserve"> </w:t>
      </w:r>
      <w:r w:rsidR="00CE5E05">
        <w:rPr>
          <w:rFonts w:cs="Times New Roman"/>
          <w:szCs w:val="24"/>
        </w:rPr>
        <w:t xml:space="preserve">доработанный </w:t>
      </w:r>
      <w:r w:rsidR="003B7441" w:rsidRPr="007917DB">
        <w:rPr>
          <w:rFonts w:cs="Times New Roman"/>
          <w:szCs w:val="24"/>
        </w:rPr>
        <w:t xml:space="preserve">проект </w:t>
      </w:r>
      <w:r w:rsidR="00AC1EF6" w:rsidRPr="007917DB">
        <w:rPr>
          <w:rFonts w:cs="Times New Roman"/>
          <w:szCs w:val="24"/>
        </w:rPr>
        <w:t>ф</w:t>
      </w:r>
      <w:r w:rsidR="003B7441" w:rsidRPr="007917DB">
        <w:rPr>
          <w:rFonts w:cs="Times New Roman"/>
          <w:szCs w:val="24"/>
        </w:rPr>
        <w:t xml:space="preserve">едерального закона «О внесении изменений в Федеральный закон «О промышленной политике в Российской Федерации» в части применения мер стимулирования к субъектам деятельности в сфере промышленности, использующим объекты промышленной инфраструктуры и оборудование, находящиеся в составе </w:t>
      </w:r>
      <w:proofErr w:type="spellStart"/>
      <w:r w:rsidR="003B7441" w:rsidRPr="007917DB">
        <w:rPr>
          <w:rFonts w:cs="Times New Roman"/>
          <w:szCs w:val="24"/>
        </w:rPr>
        <w:t>экотехнопарка</w:t>
      </w:r>
      <w:proofErr w:type="spellEnd"/>
      <w:r w:rsidR="003B7441" w:rsidRPr="007917DB">
        <w:rPr>
          <w:rFonts w:cs="Times New Roman"/>
          <w:szCs w:val="24"/>
        </w:rPr>
        <w:t>»</w:t>
      </w:r>
      <w:r w:rsidR="00DD1BE0" w:rsidRPr="007917DB">
        <w:rPr>
          <w:rFonts w:cs="Times New Roman"/>
          <w:szCs w:val="24"/>
        </w:rPr>
        <w:t xml:space="preserve"> (далее – Законопроект)</w:t>
      </w:r>
      <w:r w:rsidR="00AC1EF6" w:rsidRPr="007917DB">
        <w:rPr>
          <w:rFonts w:cs="Times New Roman"/>
          <w:szCs w:val="24"/>
        </w:rPr>
        <w:t>, поступивший в РСПП из Государственно-правового управления Президента Российской Федерации</w:t>
      </w:r>
      <w:r w:rsidRPr="007917DB">
        <w:rPr>
          <w:rFonts w:cs="Times New Roman"/>
          <w:szCs w:val="24"/>
        </w:rPr>
        <w:t xml:space="preserve">. </w:t>
      </w:r>
    </w:p>
    <w:p w:rsidR="00CE5E05" w:rsidRDefault="00CE5E05" w:rsidP="00EE21A9">
      <w:pPr>
        <w:pStyle w:val="ad"/>
        <w:spacing w:line="276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Законопроект </w:t>
      </w:r>
      <w:r w:rsidR="00042BCC">
        <w:rPr>
          <w:rFonts w:cs="Times New Roman"/>
          <w:szCs w:val="24"/>
        </w:rPr>
        <w:t xml:space="preserve">уже </w:t>
      </w:r>
      <w:r>
        <w:rPr>
          <w:rFonts w:cs="Times New Roman"/>
          <w:szCs w:val="24"/>
        </w:rPr>
        <w:t>рассматривалс</w:t>
      </w:r>
      <w:r w:rsidR="00042BCC">
        <w:rPr>
          <w:rFonts w:cs="Times New Roman"/>
          <w:szCs w:val="24"/>
        </w:rPr>
        <w:t>я</w:t>
      </w:r>
      <w:r>
        <w:rPr>
          <w:rFonts w:cs="Times New Roman"/>
          <w:szCs w:val="24"/>
        </w:rPr>
        <w:t xml:space="preserve"> в РСПП в январе 2019 года</w:t>
      </w:r>
      <w:r w:rsidR="00042BCC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также по просьбе </w:t>
      </w:r>
      <w:r w:rsidRPr="007917DB">
        <w:rPr>
          <w:rFonts w:cs="Times New Roman"/>
          <w:szCs w:val="24"/>
        </w:rPr>
        <w:t>Государственно-правового управления Президента Российской Федерации</w:t>
      </w:r>
      <w:r>
        <w:rPr>
          <w:rFonts w:cs="Times New Roman"/>
          <w:szCs w:val="24"/>
        </w:rPr>
        <w:t>.</w:t>
      </w:r>
    </w:p>
    <w:p w:rsidR="009421DF" w:rsidRDefault="00CE5E05" w:rsidP="00EE21A9">
      <w:pPr>
        <w:pStyle w:val="ad"/>
        <w:spacing w:line="276" w:lineRule="auto"/>
        <w:ind w:firstLine="567"/>
      </w:pPr>
      <w:r>
        <w:rPr>
          <w:rFonts w:cs="Times New Roman"/>
          <w:szCs w:val="24"/>
        </w:rPr>
        <w:t xml:space="preserve">Тогда Комиссией </w:t>
      </w:r>
      <w:r w:rsidRPr="007917DB">
        <w:rPr>
          <w:rFonts w:cs="Times New Roman"/>
          <w:szCs w:val="24"/>
        </w:rPr>
        <w:t>РСПП по производству и рынку минеральных удобрений</w:t>
      </w:r>
      <w:r>
        <w:rPr>
          <w:rFonts w:cs="Times New Roman"/>
          <w:szCs w:val="24"/>
        </w:rPr>
        <w:t xml:space="preserve"> было </w:t>
      </w:r>
      <w:r w:rsidR="009421DF">
        <w:rPr>
          <w:rFonts w:cs="Times New Roman"/>
          <w:szCs w:val="24"/>
        </w:rPr>
        <w:t xml:space="preserve">отмечено, что </w:t>
      </w:r>
      <w:r w:rsidR="009421DF" w:rsidRPr="007917DB">
        <w:t xml:space="preserve">деятельность </w:t>
      </w:r>
      <w:proofErr w:type="spellStart"/>
      <w:r w:rsidR="009421DF" w:rsidRPr="007917DB">
        <w:t>экотехнопарков</w:t>
      </w:r>
      <w:proofErr w:type="spellEnd"/>
      <w:r w:rsidR="009421DF">
        <w:t xml:space="preserve"> предлагается ограничивать </w:t>
      </w:r>
      <w:r w:rsidR="009421DF" w:rsidRPr="007917DB">
        <w:t>применением только отходов производства и потреблений, оставляя без внимания образующиеся в процессе производственной деятельности остаточные и иные нецелевые вещества, материалы, предметы, которые обладают ресурсной ценностью и могут быть отнесены к категории не отходов, а вторичных ресурсов</w:t>
      </w:r>
      <w:r w:rsidR="009421DF">
        <w:t xml:space="preserve">, и использоваться </w:t>
      </w:r>
      <w:r w:rsidR="009421DF" w:rsidRPr="00235AA2">
        <w:t>для производства других видов товаров (работ, услуг).</w:t>
      </w:r>
      <w:r w:rsidR="009421DF">
        <w:t xml:space="preserve"> Именно в этом, по нашему мнению, заложен основной смысл таких образований</w:t>
      </w:r>
      <w:r w:rsidR="00042BCC">
        <w:t xml:space="preserve"> (как </w:t>
      </w:r>
      <w:proofErr w:type="spellStart"/>
      <w:r w:rsidR="00042BCC">
        <w:t>экотехнопарк</w:t>
      </w:r>
      <w:proofErr w:type="spellEnd"/>
      <w:r w:rsidR="00042BCC">
        <w:t>)</w:t>
      </w:r>
      <w:r w:rsidR="009421DF">
        <w:t xml:space="preserve">, без которого это будут </w:t>
      </w:r>
      <w:r w:rsidR="00042BCC">
        <w:t>лишь</w:t>
      </w:r>
      <w:r w:rsidR="009421DF">
        <w:t xml:space="preserve"> традиционные объекты по обработке и утилизации отходов. </w:t>
      </w:r>
    </w:p>
    <w:p w:rsidR="009421DF" w:rsidRDefault="009421DF" w:rsidP="00EE21A9">
      <w:pPr>
        <w:pStyle w:val="ad"/>
        <w:spacing w:line="276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Было также предложено </w:t>
      </w:r>
      <w:r w:rsidR="00B046E7">
        <w:rPr>
          <w:rFonts w:cs="Times New Roman"/>
          <w:szCs w:val="24"/>
        </w:rPr>
        <w:t xml:space="preserve">рассматривать Законопроект </w:t>
      </w:r>
      <w:r w:rsidR="00B046E7" w:rsidRPr="007917DB">
        <w:rPr>
          <w:rFonts w:cs="Times New Roman"/>
          <w:szCs w:val="24"/>
        </w:rPr>
        <w:t>одновременно с проектом федерального закона о регулировании обращения с вторичными материальными ресурсами</w:t>
      </w:r>
      <w:r w:rsidR="00B046E7">
        <w:rPr>
          <w:rFonts w:cs="Times New Roman"/>
          <w:szCs w:val="24"/>
        </w:rPr>
        <w:t xml:space="preserve">, подготовка которого </w:t>
      </w:r>
      <w:r w:rsidR="00E63777">
        <w:rPr>
          <w:rFonts w:cs="Times New Roman"/>
          <w:szCs w:val="24"/>
        </w:rPr>
        <w:t xml:space="preserve">ведется Минпромторгом России </w:t>
      </w:r>
      <w:r w:rsidR="00E63777" w:rsidRPr="007917DB">
        <w:rPr>
          <w:rFonts w:cs="Times New Roman"/>
          <w:szCs w:val="24"/>
        </w:rPr>
        <w:t xml:space="preserve">в соответствии с подпунктом «г» пункта 1 перечня поручений Президента Российской Федерации от 15.11.2017 № Пр-2319, данных по </w:t>
      </w:r>
      <w:r w:rsidR="00E63777" w:rsidRPr="007917DB">
        <w:rPr>
          <w:rFonts w:cs="Times New Roman"/>
          <w:szCs w:val="24"/>
        </w:rPr>
        <w:lastRenderedPageBreak/>
        <w:t>результатам исполнения законодательства и решений Президента Российской Федерации в сфере регулирования обращения с отходами</w:t>
      </w:r>
      <w:r w:rsidR="00B046E7" w:rsidRPr="007917DB">
        <w:rPr>
          <w:rFonts w:cs="Times New Roman"/>
          <w:szCs w:val="24"/>
        </w:rPr>
        <w:t>.</w:t>
      </w:r>
    </w:p>
    <w:p w:rsidR="0048145E" w:rsidRDefault="00DB5A46" w:rsidP="00EE21A9">
      <w:pPr>
        <w:pStyle w:val="ad"/>
        <w:spacing w:line="276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настоящее время Минпромторг России </w:t>
      </w:r>
      <w:r w:rsidR="00D926B2">
        <w:rPr>
          <w:rFonts w:cs="Times New Roman"/>
          <w:szCs w:val="24"/>
        </w:rPr>
        <w:t xml:space="preserve">в значительной мере </w:t>
      </w:r>
      <w:r>
        <w:rPr>
          <w:rFonts w:cs="Times New Roman"/>
          <w:szCs w:val="24"/>
        </w:rPr>
        <w:t xml:space="preserve">переработал </w:t>
      </w:r>
      <w:r w:rsidR="00D926B2">
        <w:rPr>
          <w:rFonts w:cs="Times New Roman"/>
          <w:szCs w:val="24"/>
        </w:rPr>
        <w:t xml:space="preserve">первоначальную редакцию </w:t>
      </w:r>
      <w:r>
        <w:rPr>
          <w:rFonts w:cs="Times New Roman"/>
          <w:szCs w:val="24"/>
        </w:rPr>
        <w:t>проект</w:t>
      </w:r>
      <w:r w:rsidR="00D926B2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фед</w:t>
      </w:r>
      <w:r w:rsidR="00D926B2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>рального закона</w:t>
      </w:r>
      <w:r w:rsidR="00D926B2">
        <w:rPr>
          <w:rFonts w:cs="Times New Roman"/>
          <w:szCs w:val="24"/>
        </w:rPr>
        <w:t xml:space="preserve"> </w:t>
      </w:r>
      <w:r w:rsidR="00D926B2" w:rsidRPr="00F341E8">
        <w:rPr>
          <w:color w:val="000000" w:themeColor="text1"/>
        </w:rPr>
        <w:t>«</w:t>
      </w:r>
      <w:r w:rsidR="00D926B2" w:rsidRPr="00F341E8">
        <w:t>О внесении изменений в отдельные законодательные акты Российской Федерации (в части нормативно-правового регулирования отношений по обращению с вторичными ресурсами и проведению экспертизы некачественных и опасных пищевых продуктов, материалов и изделий, изъятых из оборота)»</w:t>
      </w:r>
      <w:r w:rsidR="00D926B2">
        <w:t xml:space="preserve">, допустив </w:t>
      </w:r>
      <w:r w:rsidR="006602D4">
        <w:t xml:space="preserve">в </w:t>
      </w:r>
      <w:r w:rsidR="00D926B2">
        <w:t xml:space="preserve">ней отнесение веществ, материалов, предметов к вторичным ресурсам </w:t>
      </w:r>
      <w:r w:rsidR="006602D4">
        <w:t>не через категорию «отходы»</w:t>
      </w:r>
      <w:r w:rsidR="0098103A">
        <w:t xml:space="preserve"> и выведение регулирования о</w:t>
      </w:r>
      <w:r w:rsidR="0098103A" w:rsidRPr="00F17056">
        <w:rPr>
          <w:color w:val="000000"/>
        </w:rPr>
        <w:t>тношени</w:t>
      </w:r>
      <w:r w:rsidR="0098103A">
        <w:rPr>
          <w:color w:val="000000"/>
        </w:rPr>
        <w:t>й</w:t>
      </w:r>
      <w:r w:rsidR="0098103A" w:rsidRPr="00F17056">
        <w:rPr>
          <w:color w:val="000000"/>
        </w:rPr>
        <w:t xml:space="preserve"> в</w:t>
      </w:r>
      <w:r w:rsidR="0098103A" w:rsidRPr="00F17056">
        <w:t xml:space="preserve"> области получения, сбережения и использования вторичных ресурсов</w:t>
      </w:r>
      <w:r w:rsidR="0098103A">
        <w:t xml:space="preserve"> из-под законодательства об отходах</w:t>
      </w:r>
      <w:r w:rsidR="006602D4">
        <w:t>.</w:t>
      </w:r>
    </w:p>
    <w:p w:rsidR="00232ABA" w:rsidRDefault="00042BCC" w:rsidP="00EE21A9">
      <w:pPr>
        <w:pStyle w:val="ad"/>
        <w:spacing w:line="276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В доработанной редакции Законопроекта н</w:t>
      </w:r>
      <w:r w:rsidR="00232ABA">
        <w:rPr>
          <w:rFonts w:cs="Times New Roman"/>
          <w:szCs w:val="24"/>
        </w:rPr>
        <w:t xml:space="preserve">е вполне ясной </w:t>
      </w:r>
      <w:r w:rsidR="00C16E2D">
        <w:rPr>
          <w:rFonts w:cs="Times New Roman"/>
          <w:szCs w:val="24"/>
        </w:rPr>
        <w:t xml:space="preserve">представляется статус и роль специализированной организации, которая должна осуществлять методическое, организационное, экспертно-аналитическое и информационное сопровождение развития </w:t>
      </w:r>
      <w:proofErr w:type="spellStart"/>
      <w:r w:rsidR="00C16E2D">
        <w:rPr>
          <w:rFonts w:cs="Times New Roman"/>
          <w:szCs w:val="24"/>
        </w:rPr>
        <w:t>экотехнопарка</w:t>
      </w:r>
      <w:proofErr w:type="spellEnd"/>
      <w:r w:rsidR="00C16E2D">
        <w:rPr>
          <w:rFonts w:cs="Times New Roman"/>
          <w:szCs w:val="24"/>
        </w:rPr>
        <w:t>. В</w:t>
      </w:r>
      <w:r w:rsidR="00F156A2">
        <w:rPr>
          <w:rFonts w:cs="Times New Roman"/>
          <w:szCs w:val="24"/>
        </w:rPr>
        <w:t>месте с тем, в пояснительной записке к</w:t>
      </w:r>
      <w:r w:rsidR="00C16E2D">
        <w:rPr>
          <w:rFonts w:cs="Times New Roman"/>
          <w:szCs w:val="24"/>
        </w:rPr>
        <w:t xml:space="preserve"> Законопроект</w:t>
      </w:r>
      <w:r w:rsidR="00F156A2">
        <w:rPr>
          <w:rFonts w:cs="Times New Roman"/>
          <w:szCs w:val="24"/>
        </w:rPr>
        <w:t>у</w:t>
      </w:r>
      <w:r w:rsidR="00C16E2D">
        <w:rPr>
          <w:rFonts w:cs="Times New Roman"/>
          <w:szCs w:val="24"/>
        </w:rPr>
        <w:t xml:space="preserve"> </w:t>
      </w:r>
      <w:r w:rsidR="00F156A2">
        <w:rPr>
          <w:rFonts w:cs="Times New Roman"/>
          <w:szCs w:val="24"/>
        </w:rPr>
        <w:t xml:space="preserve">указывается, что такая </w:t>
      </w:r>
      <w:r w:rsidR="00F156A2">
        <w:rPr>
          <w:rFonts w:cs="Times New Roman"/>
          <w:szCs w:val="24"/>
        </w:rPr>
        <w:t>специализированн</w:t>
      </w:r>
      <w:r w:rsidR="00891042">
        <w:rPr>
          <w:rFonts w:cs="Times New Roman"/>
          <w:szCs w:val="24"/>
        </w:rPr>
        <w:t>ая</w:t>
      </w:r>
      <w:r w:rsidR="00F156A2">
        <w:rPr>
          <w:rFonts w:cs="Times New Roman"/>
          <w:szCs w:val="24"/>
        </w:rPr>
        <w:t xml:space="preserve"> организаци</w:t>
      </w:r>
      <w:r w:rsidR="00891042">
        <w:rPr>
          <w:rFonts w:cs="Times New Roman"/>
          <w:szCs w:val="24"/>
        </w:rPr>
        <w:t xml:space="preserve">я осуществляет «координацию участников деятельности </w:t>
      </w:r>
      <w:proofErr w:type="spellStart"/>
      <w:r w:rsidR="00891042">
        <w:rPr>
          <w:rFonts w:cs="Times New Roman"/>
          <w:szCs w:val="24"/>
        </w:rPr>
        <w:t>экотехнопарка</w:t>
      </w:r>
      <w:proofErr w:type="spellEnd"/>
      <w:r w:rsidR="00891042">
        <w:rPr>
          <w:rFonts w:cs="Times New Roman"/>
          <w:szCs w:val="24"/>
        </w:rPr>
        <w:t xml:space="preserve">». Полагаем, что статус и порядок образования </w:t>
      </w:r>
      <w:r w:rsidR="00891042">
        <w:rPr>
          <w:rFonts w:cs="Times New Roman"/>
          <w:szCs w:val="24"/>
        </w:rPr>
        <w:t>специализированн</w:t>
      </w:r>
      <w:r w:rsidR="00891042">
        <w:rPr>
          <w:rFonts w:cs="Times New Roman"/>
          <w:szCs w:val="24"/>
        </w:rPr>
        <w:t>ой</w:t>
      </w:r>
      <w:r w:rsidR="00891042">
        <w:rPr>
          <w:rFonts w:cs="Times New Roman"/>
          <w:szCs w:val="24"/>
        </w:rPr>
        <w:t xml:space="preserve"> организаци</w:t>
      </w:r>
      <w:r w:rsidR="00891042">
        <w:rPr>
          <w:rFonts w:cs="Times New Roman"/>
          <w:szCs w:val="24"/>
        </w:rPr>
        <w:t>и нуждается в детализации.</w:t>
      </w:r>
    </w:p>
    <w:p w:rsidR="004A63AC" w:rsidRPr="007917DB" w:rsidRDefault="00C71B83" w:rsidP="00EE21A9">
      <w:pPr>
        <w:pStyle w:val="ad"/>
        <w:spacing w:line="276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Одобряя</w:t>
      </w:r>
      <w:r w:rsidR="0098103A">
        <w:rPr>
          <w:rFonts w:cs="Times New Roman"/>
          <w:szCs w:val="24"/>
        </w:rPr>
        <w:t>, в целом, з</w:t>
      </w:r>
      <w:r w:rsidR="004A63AC" w:rsidRPr="007917DB">
        <w:rPr>
          <w:rFonts w:cs="Times New Roman"/>
          <w:szCs w:val="24"/>
        </w:rPr>
        <w:t xml:space="preserve">аконодательное закрепление понятия </w:t>
      </w:r>
      <w:proofErr w:type="spellStart"/>
      <w:r w:rsidR="004A63AC" w:rsidRPr="007917DB">
        <w:rPr>
          <w:rFonts w:cs="Times New Roman"/>
          <w:szCs w:val="24"/>
        </w:rPr>
        <w:t>экотехнопарков</w:t>
      </w:r>
      <w:proofErr w:type="spellEnd"/>
      <w:r w:rsidR="004A63AC" w:rsidRPr="007917DB">
        <w:rPr>
          <w:rFonts w:cs="Times New Roman"/>
          <w:szCs w:val="24"/>
        </w:rPr>
        <w:t>, порядка установления их статуса, применения мер стимулирования хозяйствующих субъектов</w:t>
      </w:r>
      <w:r w:rsidR="00992488" w:rsidRPr="007917DB">
        <w:rPr>
          <w:rFonts w:cs="Times New Roman"/>
          <w:szCs w:val="24"/>
        </w:rPr>
        <w:t xml:space="preserve">, использующих объекты </w:t>
      </w:r>
      <w:r w:rsidR="00DD1BE0" w:rsidRPr="007917DB">
        <w:rPr>
          <w:rFonts w:cs="Times New Roman"/>
          <w:szCs w:val="24"/>
        </w:rPr>
        <w:t xml:space="preserve">промышленной инфраструктуры и оборудования, находящиеся в составе </w:t>
      </w:r>
      <w:proofErr w:type="spellStart"/>
      <w:r w:rsidR="00DD1BE0" w:rsidRPr="007917DB">
        <w:rPr>
          <w:rFonts w:cs="Times New Roman"/>
          <w:szCs w:val="24"/>
        </w:rPr>
        <w:t>экотехнопарка</w:t>
      </w:r>
      <w:proofErr w:type="spellEnd"/>
      <w:r w:rsidR="00DD1BE0" w:rsidRPr="007917DB">
        <w:rPr>
          <w:rFonts w:cs="Times New Roman"/>
          <w:szCs w:val="24"/>
        </w:rPr>
        <w:t>,</w:t>
      </w:r>
      <w:r w:rsidR="0098103A">
        <w:rPr>
          <w:rFonts w:cs="Times New Roman"/>
          <w:szCs w:val="24"/>
        </w:rPr>
        <w:t xml:space="preserve"> считаем, что Законопроект </w:t>
      </w:r>
      <w:r>
        <w:rPr>
          <w:rFonts w:cs="Times New Roman"/>
          <w:szCs w:val="24"/>
        </w:rPr>
        <w:t xml:space="preserve">может быть поддержан после </w:t>
      </w:r>
      <w:r w:rsidR="0098103A">
        <w:rPr>
          <w:rFonts w:cs="Times New Roman"/>
          <w:szCs w:val="24"/>
        </w:rPr>
        <w:t>устранения вышеуказанных замечаний</w:t>
      </w:r>
      <w:r w:rsidR="00DD1BE0" w:rsidRPr="007917DB">
        <w:rPr>
          <w:rFonts w:cs="Times New Roman"/>
          <w:szCs w:val="24"/>
        </w:rPr>
        <w:t>.</w:t>
      </w:r>
    </w:p>
    <w:p w:rsidR="00E61E77" w:rsidRPr="007917DB" w:rsidRDefault="00E61E77" w:rsidP="00EE21A9">
      <w:pPr>
        <w:pStyle w:val="ad"/>
        <w:spacing w:line="276" w:lineRule="auto"/>
        <w:ind w:firstLine="567"/>
        <w:rPr>
          <w:rFonts w:cs="Times New Roman"/>
          <w:szCs w:val="24"/>
        </w:rPr>
      </w:pPr>
      <w:r w:rsidRPr="007917DB">
        <w:rPr>
          <w:rFonts w:cs="Times New Roman"/>
          <w:szCs w:val="24"/>
        </w:rPr>
        <w:t>Просим учесть позицию Комиссии РСПП по производству и рынку минеральных удобрений при подготовке ответа в Государственно-правовое управление Президента Российской Федерации.</w:t>
      </w:r>
    </w:p>
    <w:p w:rsidR="00E61E77" w:rsidRDefault="00E61E77" w:rsidP="00E61E77">
      <w:pPr>
        <w:ind w:firstLine="709"/>
        <w:jc w:val="both"/>
      </w:pPr>
    </w:p>
    <w:p w:rsidR="00E61E77" w:rsidRDefault="00E61E77" w:rsidP="00E61E77">
      <w:pPr>
        <w:ind w:firstLine="709"/>
        <w:jc w:val="both"/>
      </w:pPr>
    </w:p>
    <w:p w:rsidR="008829B5" w:rsidRDefault="008829B5" w:rsidP="00CA001F">
      <w:pPr>
        <w:ind w:firstLine="709"/>
        <w:jc w:val="both"/>
      </w:pPr>
    </w:p>
    <w:p w:rsidR="00CA001F" w:rsidRPr="008829B5" w:rsidRDefault="00CA001F" w:rsidP="00CA001F">
      <w:pPr>
        <w:pStyle w:val="ad"/>
        <w:spacing w:line="240" w:lineRule="auto"/>
        <w:ind w:firstLine="0"/>
        <w:rPr>
          <w:b/>
        </w:rPr>
      </w:pPr>
      <w:r w:rsidRPr="008829B5">
        <w:rPr>
          <w:b/>
        </w:rPr>
        <w:t xml:space="preserve">С уважением, </w:t>
      </w:r>
    </w:p>
    <w:p w:rsidR="00244EC6" w:rsidRDefault="00244EC6" w:rsidP="00CA001F">
      <w:pPr>
        <w:rPr>
          <w:b/>
        </w:rPr>
      </w:pPr>
      <w:r>
        <w:rPr>
          <w:b/>
        </w:rPr>
        <w:t>Член Бюро Правления</w:t>
      </w:r>
      <w:r>
        <w:rPr>
          <w:b/>
        </w:rPr>
        <w:t>,</w:t>
      </w:r>
    </w:p>
    <w:p w:rsidR="00CA001F" w:rsidRPr="008829B5" w:rsidRDefault="00CA001F" w:rsidP="00CA001F">
      <w:pPr>
        <w:rPr>
          <w:b/>
        </w:rPr>
      </w:pPr>
      <w:r w:rsidRPr="008829B5">
        <w:rPr>
          <w:b/>
        </w:rPr>
        <w:t>Председател</w:t>
      </w:r>
      <w:r w:rsidR="00704453">
        <w:rPr>
          <w:b/>
        </w:rPr>
        <w:t>ь</w:t>
      </w:r>
      <w:r w:rsidRPr="008829B5">
        <w:rPr>
          <w:b/>
        </w:rPr>
        <w:t xml:space="preserve"> Комиссии</w:t>
      </w:r>
      <w:r w:rsidR="00704453">
        <w:rPr>
          <w:b/>
        </w:rPr>
        <w:t xml:space="preserve"> </w:t>
      </w:r>
      <w:r w:rsidRPr="008829B5">
        <w:rPr>
          <w:b/>
        </w:rPr>
        <w:t xml:space="preserve">                               </w:t>
      </w:r>
      <w:r w:rsidR="00FE2459">
        <w:rPr>
          <w:b/>
        </w:rPr>
        <w:t xml:space="preserve">         </w:t>
      </w:r>
      <w:r w:rsidRPr="008829B5">
        <w:rPr>
          <w:b/>
        </w:rPr>
        <w:t xml:space="preserve">   </w:t>
      </w:r>
      <w:r w:rsidR="00244EC6">
        <w:rPr>
          <w:b/>
        </w:rPr>
        <w:t xml:space="preserve">          </w:t>
      </w:r>
      <w:r w:rsidRPr="008829B5">
        <w:rPr>
          <w:b/>
        </w:rPr>
        <w:t xml:space="preserve">                                      Д</w:t>
      </w:r>
      <w:r w:rsidR="00704453">
        <w:rPr>
          <w:b/>
        </w:rPr>
        <w:t>. А. Мазепин</w:t>
      </w:r>
    </w:p>
    <w:sectPr w:rsidR="00CA001F" w:rsidRPr="008829B5" w:rsidSect="00672361">
      <w:headerReference w:type="default" r:id="rId8"/>
      <w:pgSz w:w="11906" w:h="16838"/>
      <w:pgMar w:top="1021" w:right="737" w:bottom="113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D92" w:rsidRDefault="00E61D92" w:rsidP="00B87942">
      <w:r>
        <w:separator/>
      </w:r>
    </w:p>
  </w:endnote>
  <w:endnote w:type="continuationSeparator" w:id="0">
    <w:p w:rsidR="00E61D92" w:rsidRDefault="00E61D92" w:rsidP="00B8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D92" w:rsidRDefault="00E61D92" w:rsidP="00B87942">
      <w:r>
        <w:separator/>
      </w:r>
    </w:p>
  </w:footnote>
  <w:footnote w:type="continuationSeparator" w:id="0">
    <w:p w:rsidR="00E61D92" w:rsidRDefault="00E61D92" w:rsidP="00B87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223021"/>
      <w:docPartObj>
        <w:docPartGallery w:val="Page Numbers (Top of Page)"/>
        <w:docPartUnique/>
      </w:docPartObj>
    </w:sdtPr>
    <w:sdtEndPr/>
    <w:sdtContent>
      <w:p w:rsidR="00B87942" w:rsidRDefault="00B879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74F">
          <w:rPr>
            <w:noProof/>
          </w:rPr>
          <w:t>2</w:t>
        </w:r>
        <w:r>
          <w:fldChar w:fldCharType="end"/>
        </w:r>
      </w:p>
    </w:sdtContent>
  </w:sdt>
  <w:p w:rsidR="00B87942" w:rsidRDefault="00B8794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33CD7"/>
    <w:multiLevelType w:val="hybridMultilevel"/>
    <w:tmpl w:val="2EC49ADE"/>
    <w:lvl w:ilvl="0" w:tplc="A7120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E2"/>
    <w:rsid w:val="00000B03"/>
    <w:rsid w:val="00015B98"/>
    <w:rsid w:val="00020B2E"/>
    <w:rsid w:val="000211DF"/>
    <w:rsid w:val="00022FA1"/>
    <w:rsid w:val="0002446C"/>
    <w:rsid w:val="00025670"/>
    <w:rsid w:val="0003052D"/>
    <w:rsid w:val="00040716"/>
    <w:rsid w:val="00042BCC"/>
    <w:rsid w:val="00042FE1"/>
    <w:rsid w:val="00046A70"/>
    <w:rsid w:val="00051C83"/>
    <w:rsid w:val="000569E4"/>
    <w:rsid w:val="0006238E"/>
    <w:rsid w:val="00065DB7"/>
    <w:rsid w:val="000679A1"/>
    <w:rsid w:val="0008772F"/>
    <w:rsid w:val="0009061F"/>
    <w:rsid w:val="00097C7E"/>
    <w:rsid w:val="000B197B"/>
    <w:rsid w:val="000B7C32"/>
    <w:rsid w:val="000C4A4D"/>
    <w:rsid w:val="000D1955"/>
    <w:rsid w:val="000D21BB"/>
    <w:rsid w:val="00125B12"/>
    <w:rsid w:val="00135486"/>
    <w:rsid w:val="00137E13"/>
    <w:rsid w:val="00143293"/>
    <w:rsid w:val="00152F89"/>
    <w:rsid w:val="00156367"/>
    <w:rsid w:val="00156EEE"/>
    <w:rsid w:val="001659A8"/>
    <w:rsid w:val="00173E86"/>
    <w:rsid w:val="00196618"/>
    <w:rsid w:val="001A3F49"/>
    <w:rsid w:val="001B3EE0"/>
    <w:rsid w:val="001C0954"/>
    <w:rsid w:val="001C2F94"/>
    <w:rsid w:val="001D55BB"/>
    <w:rsid w:val="001D6E7A"/>
    <w:rsid w:val="001F6777"/>
    <w:rsid w:val="00206B8A"/>
    <w:rsid w:val="00215DC2"/>
    <w:rsid w:val="002254ED"/>
    <w:rsid w:val="00230A42"/>
    <w:rsid w:val="00232ABA"/>
    <w:rsid w:val="00235AA2"/>
    <w:rsid w:val="00244EC6"/>
    <w:rsid w:val="002464FD"/>
    <w:rsid w:val="00252433"/>
    <w:rsid w:val="00257970"/>
    <w:rsid w:val="00266E95"/>
    <w:rsid w:val="00280B42"/>
    <w:rsid w:val="00293078"/>
    <w:rsid w:val="002935E2"/>
    <w:rsid w:val="00295CCB"/>
    <w:rsid w:val="00297889"/>
    <w:rsid w:val="002A61FD"/>
    <w:rsid w:val="002C39BD"/>
    <w:rsid w:val="002C5EB9"/>
    <w:rsid w:val="002E3389"/>
    <w:rsid w:val="002F0E13"/>
    <w:rsid w:val="002F2B5F"/>
    <w:rsid w:val="002F7CE3"/>
    <w:rsid w:val="003111FF"/>
    <w:rsid w:val="0034602B"/>
    <w:rsid w:val="00346E8D"/>
    <w:rsid w:val="00355BD7"/>
    <w:rsid w:val="00357188"/>
    <w:rsid w:val="0037310F"/>
    <w:rsid w:val="003924D5"/>
    <w:rsid w:val="003B4CBA"/>
    <w:rsid w:val="003B5C41"/>
    <w:rsid w:val="003B7441"/>
    <w:rsid w:val="003D1579"/>
    <w:rsid w:val="003D4660"/>
    <w:rsid w:val="003F130E"/>
    <w:rsid w:val="003F767F"/>
    <w:rsid w:val="004066C7"/>
    <w:rsid w:val="00430D10"/>
    <w:rsid w:val="00470323"/>
    <w:rsid w:val="0047126A"/>
    <w:rsid w:val="00476E7B"/>
    <w:rsid w:val="0048145E"/>
    <w:rsid w:val="00485E2A"/>
    <w:rsid w:val="004A1C6C"/>
    <w:rsid w:val="004A1DB1"/>
    <w:rsid w:val="004A5A5A"/>
    <w:rsid w:val="004A63AC"/>
    <w:rsid w:val="004A6764"/>
    <w:rsid w:val="004B09A9"/>
    <w:rsid w:val="004B5125"/>
    <w:rsid w:val="004C5BE6"/>
    <w:rsid w:val="004C5BED"/>
    <w:rsid w:val="004D623C"/>
    <w:rsid w:val="004D62D5"/>
    <w:rsid w:val="004E2154"/>
    <w:rsid w:val="004E305E"/>
    <w:rsid w:val="00510116"/>
    <w:rsid w:val="00512A9E"/>
    <w:rsid w:val="00514E78"/>
    <w:rsid w:val="00530C14"/>
    <w:rsid w:val="005361CA"/>
    <w:rsid w:val="005369AE"/>
    <w:rsid w:val="005449C4"/>
    <w:rsid w:val="00551467"/>
    <w:rsid w:val="0055207C"/>
    <w:rsid w:val="00565B91"/>
    <w:rsid w:val="005A44EE"/>
    <w:rsid w:val="005D2E92"/>
    <w:rsid w:val="005D68AB"/>
    <w:rsid w:val="005E2A5F"/>
    <w:rsid w:val="005F1327"/>
    <w:rsid w:val="005F4185"/>
    <w:rsid w:val="00606616"/>
    <w:rsid w:val="00613B7F"/>
    <w:rsid w:val="0062699C"/>
    <w:rsid w:val="0063592F"/>
    <w:rsid w:val="00636A85"/>
    <w:rsid w:val="00642084"/>
    <w:rsid w:val="006602D4"/>
    <w:rsid w:val="00661975"/>
    <w:rsid w:val="00670CA9"/>
    <w:rsid w:val="00672361"/>
    <w:rsid w:val="00675059"/>
    <w:rsid w:val="006A0677"/>
    <w:rsid w:val="006D1113"/>
    <w:rsid w:val="006D47F0"/>
    <w:rsid w:val="006E6FBC"/>
    <w:rsid w:val="006F78C3"/>
    <w:rsid w:val="0070174F"/>
    <w:rsid w:val="00704453"/>
    <w:rsid w:val="00705ADE"/>
    <w:rsid w:val="0070776A"/>
    <w:rsid w:val="007165F9"/>
    <w:rsid w:val="00742BC7"/>
    <w:rsid w:val="00746C7A"/>
    <w:rsid w:val="00746DB4"/>
    <w:rsid w:val="00750EF4"/>
    <w:rsid w:val="0079048C"/>
    <w:rsid w:val="007917DB"/>
    <w:rsid w:val="0079699D"/>
    <w:rsid w:val="0079708F"/>
    <w:rsid w:val="007C47C4"/>
    <w:rsid w:val="007D1CAD"/>
    <w:rsid w:val="007D6E1F"/>
    <w:rsid w:val="007F1501"/>
    <w:rsid w:val="00806D4B"/>
    <w:rsid w:val="00824A0B"/>
    <w:rsid w:val="00833C14"/>
    <w:rsid w:val="00843E3E"/>
    <w:rsid w:val="00857B79"/>
    <w:rsid w:val="008829B5"/>
    <w:rsid w:val="00885C4A"/>
    <w:rsid w:val="00891042"/>
    <w:rsid w:val="00893E52"/>
    <w:rsid w:val="008A1201"/>
    <w:rsid w:val="008E71BA"/>
    <w:rsid w:val="008F4707"/>
    <w:rsid w:val="008F694B"/>
    <w:rsid w:val="00901DB7"/>
    <w:rsid w:val="009162EB"/>
    <w:rsid w:val="009338E2"/>
    <w:rsid w:val="009421DF"/>
    <w:rsid w:val="00953482"/>
    <w:rsid w:val="00955EB2"/>
    <w:rsid w:val="00975AA3"/>
    <w:rsid w:val="0098103A"/>
    <w:rsid w:val="00992488"/>
    <w:rsid w:val="00995863"/>
    <w:rsid w:val="009C2682"/>
    <w:rsid w:val="009E288E"/>
    <w:rsid w:val="009E6326"/>
    <w:rsid w:val="009F5740"/>
    <w:rsid w:val="009F741C"/>
    <w:rsid w:val="009F7F8C"/>
    <w:rsid w:val="00A0151C"/>
    <w:rsid w:val="00A030F5"/>
    <w:rsid w:val="00A1491D"/>
    <w:rsid w:val="00A23D1F"/>
    <w:rsid w:val="00A36EFB"/>
    <w:rsid w:val="00A57DD9"/>
    <w:rsid w:val="00A62B72"/>
    <w:rsid w:val="00A65F8E"/>
    <w:rsid w:val="00A67D3E"/>
    <w:rsid w:val="00A872FD"/>
    <w:rsid w:val="00A97BA9"/>
    <w:rsid w:val="00AA28D5"/>
    <w:rsid w:val="00AC1EF6"/>
    <w:rsid w:val="00AC3922"/>
    <w:rsid w:val="00AD0B65"/>
    <w:rsid w:val="00AE52B3"/>
    <w:rsid w:val="00B046E7"/>
    <w:rsid w:val="00B050CE"/>
    <w:rsid w:val="00B0623B"/>
    <w:rsid w:val="00B074DD"/>
    <w:rsid w:val="00B17A47"/>
    <w:rsid w:val="00B42A2B"/>
    <w:rsid w:val="00B43B36"/>
    <w:rsid w:val="00B4579C"/>
    <w:rsid w:val="00B6358E"/>
    <w:rsid w:val="00B6422F"/>
    <w:rsid w:val="00B711D3"/>
    <w:rsid w:val="00B84838"/>
    <w:rsid w:val="00B87942"/>
    <w:rsid w:val="00B977D3"/>
    <w:rsid w:val="00BE5C3B"/>
    <w:rsid w:val="00BF24F6"/>
    <w:rsid w:val="00C16E2D"/>
    <w:rsid w:val="00C24638"/>
    <w:rsid w:val="00C531C0"/>
    <w:rsid w:val="00C54E7D"/>
    <w:rsid w:val="00C563E5"/>
    <w:rsid w:val="00C60A38"/>
    <w:rsid w:val="00C71B83"/>
    <w:rsid w:val="00C8315D"/>
    <w:rsid w:val="00CA001F"/>
    <w:rsid w:val="00CA0058"/>
    <w:rsid w:val="00CA3F16"/>
    <w:rsid w:val="00CA687D"/>
    <w:rsid w:val="00CB0724"/>
    <w:rsid w:val="00CC4F2D"/>
    <w:rsid w:val="00CC6077"/>
    <w:rsid w:val="00CE5E05"/>
    <w:rsid w:val="00D123E7"/>
    <w:rsid w:val="00D14B85"/>
    <w:rsid w:val="00D23463"/>
    <w:rsid w:val="00D24D86"/>
    <w:rsid w:val="00D31419"/>
    <w:rsid w:val="00D60CE4"/>
    <w:rsid w:val="00D6321C"/>
    <w:rsid w:val="00D7109B"/>
    <w:rsid w:val="00D87A16"/>
    <w:rsid w:val="00D913C7"/>
    <w:rsid w:val="00D91A06"/>
    <w:rsid w:val="00D926B2"/>
    <w:rsid w:val="00DB5A46"/>
    <w:rsid w:val="00DC7D6D"/>
    <w:rsid w:val="00DD12D0"/>
    <w:rsid w:val="00DD1BE0"/>
    <w:rsid w:val="00DD2052"/>
    <w:rsid w:val="00DF3296"/>
    <w:rsid w:val="00E06761"/>
    <w:rsid w:val="00E1105A"/>
    <w:rsid w:val="00E118E2"/>
    <w:rsid w:val="00E26FF6"/>
    <w:rsid w:val="00E3071C"/>
    <w:rsid w:val="00E441B2"/>
    <w:rsid w:val="00E519AB"/>
    <w:rsid w:val="00E56C86"/>
    <w:rsid w:val="00E61D92"/>
    <w:rsid w:val="00E61E77"/>
    <w:rsid w:val="00E63777"/>
    <w:rsid w:val="00E81A57"/>
    <w:rsid w:val="00E84D25"/>
    <w:rsid w:val="00E86AA8"/>
    <w:rsid w:val="00EE02BF"/>
    <w:rsid w:val="00EE21A9"/>
    <w:rsid w:val="00EF6379"/>
    <w:rsid w:val="00F0582E"/>
    <w:rsid w:val="00F156A2"/>
    <w:rsid w:val="00F1663C"/>
    <w:rsid w:val="00F328F0"/>
    <w:rsid w:val="00F44BBF"/>
    <w:rsid w:val="00F62AEB"/>
    <w:rsid w:val="00F65106"/>
    <w:rsid w:val="00F72476"/>
    <w:rsid w:val="00F72F27"/>
    <w:rsid w:val="00F750DC"/>
    <w:rsid w:val="00FC4A4A"/>
    <w:rsid w:val="00FD4561"/>
    <w:rsid w:val="00FD6FAA"/>
    <w:rsid w:val="00FE1DAA"/>
    <w:rsid w:val="00FE2459"/>
    <w:rsid w:val="00FE45C0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1BF8"/>
  <w15:docId w15:val="{5607D570-E36D-414C-9387-8453D68E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3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563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A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A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uiPriority w:val="39"/>
    <w:rsid w:val="006D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6D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Mention"/>
    <w:basedOn w:val="a0"/>
    <w:uiPriority w:val="99"/>
    <w:semiHidden/>
    <w:unhideWhenUsed/>
    <w:rsid w:val="00CA0058"/>
    <w:rPr>
      <w:color w:val="2B579A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B879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879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D60CE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В директум"/>
    <w:basedOn w:val="a"/>
    <w:qFormat/>
    <w:rsid w:val="00CA001F"/>
    <w:pPr>
      <w:widowControl w:val="0"/>
      <w:spacing w:line="360" w:lineRule="auto"/>
      <w:ind w:firstLine="357"/>
      <w:jc w:val="both"/>
    </w:pPr>
    <w:rPr>
      <w:rFonts w:eastAsiaTheme="minorHAnsi" w:cstheme="minorBidi"/>
      <w:szCs w:val="22"/>
      <w:lang w:eastAsia="en-US"/>
    </w:rPr>
  </w:style>
  <w:style w:type="character" w:customStyle="1" w:styleId="extended-textshort">
    <w:name w:val="extended-text__short"/>
    <w:basedOn w:val="a0"/>
    <w:rsid w:val="00CA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"ОХК "УРАЛХИМ"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Нефедьев Николай Борисович</cp:lastModifiedBy>
  <cp:revision>20</cp:revision>
  <cp:lastPrinted>2018-11-28T15:20:00Z</cp:lastPrinted>
  <dcterms:created xsi:type="dcterms:W3CDTF">2019-05-31T07:34:00Z</dcterms:created>
  <dcterms:modified xsi:type="dcterms:W3CDTF">2019-05-31T09:27:00Z</dcterms:modified>
</cp:coreProperties>
</file>